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2895600</wp:posOffset>
                </wp:positionV>
                <wp:extent cx="4241800" cy="800100"/>
                <wp:effectExtent l="0" t="0" r="25400" b="19050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INFORMAČNÝ DEŇ                           PRE UKRAJINU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0" o:spid="_x0000_s1026" style="position:absolute;margin-left:144.75pt;margin-top:228pt;width:334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AtqgIAAJcFAAAOAAAAZHJzL2Uyb0RvYy54bWysVM1u2zAMvg/YOwi6r7aDdOuCOkXQIsOA&#10;oi3aDgV2k2UpNiaLmqTEzh5twHbZ9l6j5J8GXbHDsBwU0iQ/ip9Inp51jSI7YV0NOqfZUUqJ0BzK&#10;Wm9y+uF+/eqEEueZLpkCLXK6F46eLV++OG3NQsygAlUKSxBEu0Vrclp5bxZJ4nglGuaOwAiNRgm2&#10;YR5Vu0lKy1pEb1QyS9PXSQu2NBa4cA6/XvRGuoz4Ugrur6V0whOVU7ybj6eNZxHOZHnKFhvLTFXz&#10;4RrsH27RsFpj0gnqgnlGtrb+A6qpuQUH0h9xaBKQsuYi1oDVZOmTau4qZkSsBclxZqLJ/T9YfrW7&#10;saQu8e2QHs0afKOPDAol9I9vBIry59df33X9iaAZuWqNW2DInbmxg+ZQDIV30jbhH0siXeR3P/Er&#10;Ok84fpzP5tlJink42lDIUEaY5DHaWOffCWhIEHJqYavLW3zEyC3bXTrf+49+IaPS4XSg6nJdKxUV&#10;uynOlSU7hs++Xqf4GxIduGHaEJqEmvoqouT3SvSwt0IiM3jvWUwfe1JMsIxzoX3WmypWij7b8WGy&#10;0MUhItaoNAIGZIm3nLAHgNGzBxmx+2IH/xAqYktPwenfLtYHTxExM2g/BTe1BvscgMKqhsy9/0hS&#10;T01gyXdFhy5BLKDcYwtZ6GfLGb6u8fEumfM3zOIw4XvjgvDXeEgFbU5hkCipwH557nvwxx5HKyUt&#10;DmdO3ects4IS9V5j97/N5vMwzVGZH7+ZoWIPLcWhRW+bc8BGyHAVGR7F4O/VKEoLzQPukVXIiiam&#10;OebOKfd2VM59vzRwE3GxWkU3nGDD/KW+MzyAB4JDX953D8yaoYM99v4VjIPMFk96uPcNkRpWWw+y&#10;jg3+yOtAPU5/7KFhU4X1cqhHr8d9uvwNAAD//wMAUEsDBBQABgAIAAAAIQDl1enI4AAAAAsBAAAP&#10;AAAAZHJzL2Rvd25yZXYueG1sTI/BTsMwDIbvSLxDZCRuLKGsoytNJ4TGBbEDZXDOmtBUa5yqSbfw&#10;9pgTHG1/+v391Sa5gZ3MFHqPEm4XApjB1useOwn79+ebAliICrUaPBoJ3ybApr68qFSp/RnfzKmJ&#10;HaMQDKWSYGMcS85Da41TYeFHg3T78pNTkcap43pSZwp3A8+EWHGneqQPVo3myZr22MxOQtIfzXGb&#10;5tet+LQvd/tmh8VyJ+X1VXp8ABZNin8w/OqTOtTkdPAz6sAGCVmxzgmVsMxXVIqIdX5Pm4OEvMgE&#10;8Lri/zvUPwAAAP//AwBQSwECLQAUAAYACAAAACEAtoM4kv4AAADhAQAAEwAAAAAAAAAAAAAAAAAA&#10;AAAAW0NvbnRlbnRfVHlwZXNdLnhtbFBLAQItABQABgAIAAAAIQA4/SH/1gAAAJQBAAALAAAAAAAA&#10;AAAAAAAAAC8BAABfcmVscy8ucmVsc1BLAQItABQABgAIAAAAIQD5ylAtqgIAAJcFAAAOAAAAAAAA&#10;AAAAAAAAAC4CAABkcnMvZTJvRG9jLnhtbFBLAQItABQABgAIAAAAIQDl1enI4AAAAAsBAAAPAAAA&#10;AAAAAAAAAAAAAAQFAABkcnMvZG93bnJldi54bWxQSwUGAAAAAAQABADzAAAAEQYAAAAA&#10;" fillcolor="#4f81bd [3204]" strokecolor="red" strokeweight="2pt"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INFORMAČNÝ DEŇ                           PRE UKRAJINU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462915</wp:posOffset>
                </wp:positionV>
                <wp:extent cx="6049645" cy="7433945"/>
                <wp:effectExtent l="0" t="0" r="27305" b="146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7433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" o:spid="_x0000_s1026" style="position:absolute;margin-left:1in;margin-top:36.45pt;width:476.35pt;height:58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fNJwIAAD0EAAAOAAAAZHJzL2Uyb0RvYy54bWysU9uO0zAQfUfiHyy/06TdtEujpqtVlyKk&#10;BVYsfIDrOImFb4zdpuXrGTvZ0sIbIg+WJzM+PufMeHV31IocBHhpTUWnk5wSYbitpWkr+u3r9s1b&#10;SnxgpmbKGlHRk/D0bv361ap3pZjZzqpaAEEQ48veVbQLwZVZ5nknNPMT64TBZGNBs4AhtFkNrEd0&#10;rbJZni+y3kLtwHLhPf59GJJ0nfCbRvDwuWm8CERVFLmFtEJad3HN1itWtsBcJ/lIg/0DC82kwUvP&#10;UA8sMLIH+ReUlhyst02YcKsz2zSSi6QB1UzzP9Q8d8yJpAXN8e5sk/9/sPzT4QmIrCuKjTJMY4u+&#10;oGnMtEqQItrTO19i1bN7gijQu0fLv3ti7KbDKnEPYPtOsBpJTWN9dnUgBh6Pkl3/0daIzvbBJqeO&#10;DegIiB6QY2rI6dwQcQyE489FXiwXxZwSjrnb4uZmiUG8g5Uvxx348F5YTeKmooDkEzw7PPowlL6U&#10;JPpWyXorlUpBnDKxUUAODOdj1w4CUORllTKkR23LfJ4n5Kukh3Z3Bthuc/xGgldlWgYccyU1+hxr&#10;xsGLvr0zNdJkZWBSDXtUp8xoZPRu6MHO1if0Eewww/jmcNNZ+ElJj/NbUf9jz0BQoj4Y7MVyWhRx&#10;4FNQzG9nGMBlZneZYYYjVEUDJcN2E4ZHsncg2w5vmibtxt5j/xqZnI29HViNZHFGU2/G9xQfwWWc&#10;qn6/+vUvAAAA//8DAFBLAwQUAAYACAAAACEAqHPrMuEAAAAMAQAADwAAAGRycy9kb3ducmV2Lnht&#10;bEyPQU+DQBCF7yb+h82YeLOLlEChLI2aeLDxYu3F25adAik7S9gtpf/e6Ulv8zIv732v3My2FxOO&#10;vnOk4HkRgUCqnemoUbD/fn9agfBBk9G9I1RwRQ+b6v6u1IVxF/rCaRcawSHkC62gDWEopPR1i1b7&#10;hRuQ+Hd0o9WB5dhIM+oLh9texlGUSqs74oZWD/jWYn3anS2XfPxMx+tyXm1f8znb2jj/7PZGqceH&#10;+WUNIuAc/sxww2d0qJjp4M5kvOhZJwlvCQqyOAdxM0R5moE48BUnyxRkVcr/I6pfAAAA//8DAFBL&#10;AQItABQABgAIAAAAIQC2gziS/gAAAOEBAAATAAAAAAAAAAAAAAAAAAAAAABbQ29udGVudF9UeXBl&#10;c10ueG1sUEsBAi0AFAAGAAgAAAAhADj9If/WAAAAlAEAAAsAAAAAAAAAAAAAAAAALwEAAF9yZWxz&#10;Ly5yZWxzUEsBAi0AFAAGAAgAAAAhAJwy180nAgAAPQQAAA4AAAAAAAAAAAAAAAAALgIAAGRycy9l&#10;Mm9Eb2MueG1sUEsBAi0AFAAGAAgAAAAhAKhz6zLhAAAADAEAAA8AAAAAAAAAAAAAAAAAgQQAAGRy&#10;cy9kb3ducmV2LnhtbFBLBQYAAAAABAAEAPMAAACPBQAAAAA=&#10;" fillcolor="white [3212]" strokecolor="red" strokeweight="1.5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1031240</wp:posOffset>
                </wp:positionH>
                <wp:positionV relativeFrom="page">
                  <wp:posOffset>818515</wp:posOffset>
                </wp:positionV>
                <wp:extent cx="5602605" cy="671893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671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adpis2"/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36"/>
                                <w:szCs w:val="28"/>
                                <w:lang w:val="sk-SK" w:eastAsia="sk-SK"/>
                              </w:rPr>
                              <w:t>Úrad práce, sociálnych vecí a rodiny Nira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 v spolupráci </w:t>
                            </w:r>
                          </w:p>
                          <w:p>
                            <w:pPr>
                              <w:spacing w:before="240" w:after="24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s Okresným úradom Nitra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a Mestom Nitra</w:t>
                            </w:r>
                          </w:p>
                          <w:p>
                            <w:pPr>
                              <w:pStyle w:val="Nadpis2"/>
                              <w:spacing w:before="240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  <w:lang w:val="sk-SK"/>
                              </w:rPr>
                              <w:t>organizujú</w:t>
                            </w:r>
                          </w:p>
                          <w:p>
                            <w:pPr>
                              <w:pStyle w:val="Zkladntext"/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sk-SK"/>
                              </w:rPr>
                            </w:pPr>
                          </w:p>
                          <w:p>
                            <w:pPr>
                              <w:pStyle w:val="Zkladntext"/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lang w:val="sk-SK"/>
                              </w:rPr>
                            </w:pPr>
                          </w:p>
                          <w:p>
                            <w:pPr>
                              <w:pStyle w:val="Zkladntext"/>
                              <w:spacing w:before="240"/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  <w:p>
                            <w:pPr>
                              <w:pStyle w:val="Zkladntext"/>
                              <w:spacing w:before="240"/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v priestoroch Okresného úradu – I. poschodie, zasadačka č. d. 64,          Štefánikova 69, 949 01 Nitra</w:t>
                            </w:r>
                          </w:p>
                          <w:p>
                            <w:pPr>
                              <w:pStyle w:val="Zkladntext"/>
                              <w:spacing w:before="240"/>
                              <w:jc w:val="center"/>
                              <w:rPr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k-SK"/>
                              </w:rPr>
                              <w:t xml:space="preserve"> dňa 04.05.2022 (streda) od 9,00 hod. do 12,00 hod.</w:t>
                            </w:r>
                          </w:p>
                          <w:p>
                            <w:pPr>
                              <w:spacing w:before="240" w:line="360" w:lineRule="auto"/>
                              <w:jc w:val="center"/>
                              <w:rPr>
                                <w:color w:val="000000"/>
                                <w:szCs w:val="6"/>
                              </w:rPr>
                            </w:pPr>
                          </w:p>
                          <w:p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Poradenstvo o možnostiach zamestnania a kontakty                                     na zamestnávateľov,</w:t>
                            </w:r>
                          </w:p>
                          <w:p>
                            <w:pPr>
                              <w:pStyle w:val="Zkladntext"/>
                              <w:ind w:left="720"/>
                              <w:rPr>
                                <w:lang w:val="sk-SK"/>
                              </w:rPr>
                            </w:pPr>
                          </w:p>
                          <w:p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Sociálne poradenstvo ohľadom pomoci v hmotnej núdzi, sociálno-právnej ochrany  a kurately,</w:t>
                            </w:r>
                          </w:p>
                          <w:p>
                            <w:pPr>
                              <w:pStyle w:val="Zkladntext"/>
                              <w:ind w:left="720"/>
                              <w:rPr>
                                <w:lang w:val="sk-SK"/>
                              </w:rPr>
                            </w:pPr>
                          </w:p>
                          <w:p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Mesto Nitra – COMIN –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komplexné integračné poradenstvo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pre Ukrajincov s dočasným útočiskom žijúcim v meste Nitra,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vrátane právneho poradenstva k otázkam pobytu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>
                            <w:pPr>
                              <w:pStyle w:val="Zkladntext"/>
                              <w:ind w:left="720"/>
                              <w:rPr>
                                <w:lang w:val="sk-SK"/>
                              </w:rPr>
                            </w:pPr>
                          </w:p>
                          <w:p>
                            <w:pPr>
                              <w:pStyle w:val="Zkladntext"/>
                              <w:ind w:left="720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81.2pt;margin-top:64.45pt;width:441.15pt;height:5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jZ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EVGccVAZO9wO46QmOocuWqRruRPVVIS5WLeFbeiOlGFtKasjONzfds6sz&#10;jjIgm/GDqCEM2WlhgaZG9qZ0UAwE6NClx1NnTCoVHEaxF8RehFEFtnjhJ+llZGOQ7Hh9kEq/o6JH&#10;ZpFjCa238GR/p7RJh2RHFxONi5J1nW1/x58dgON8AsHhqrGZNGw3f6Reuk7WSeiEQbx2Qq8onJty&#10;FTpx6S+i4rJYrQr/p4nrh1nL6ppyE+aoLD/8s84dND5r4qQtJTpWGziTkpLbzaqTaE9A2aX9DgU5&#10;c3Ofp2GLAFxeUPKD0LsNUqeMk4UTlmHkpAsvcTw/vU1jL0zDonxO6Y5x+u+U0JjjNAqiWU2/5ebZ&#10;7zU3kvVMw+zoWJ/j5OREMqPBNa9tazVh3bw+K4VJ/6kU0O5jo61ijUhnueppM9mnYeVs1LwR9SNI&#10;WAoQGOgU5h4sWiG/YzTCDMmx+rYjkmLUvefwDFI/DM3QsZswWgSwkeeWzbmF8AqgcqwxmpcrPQ+q&#10;3SDZtoVI88Pj4gaeTsOsqJ+yOjw4mBOW22GmmUF0vrdeT5N3+QsAAP//AwBQSwMEFAAGAAgAAAAh&#10;APbygAHgAAAADQEAAA8AAABkcnMvZG93bnJldi54bWxMj81OwzAQhO9IfQdrK3GjdqPQpiFOVRVx&#10;BVF+JG5uvE0i4nUUu014e7YnuM1oP83OFNvJdeKCQ2g9aVguFAikytuWag3vb093GYgQDVnTeUIN&#10;PxhgW85uCpNbP9IrXg6xFhxCITcamhj7XMpQNehMWPgeiW8nPzgT2Q61tIMZOdx1MlFqJZ1piT80&#10;psd9g9X34ew0fDyfvj5T9VI/uvt+9JOS5DZS69v5tHsAEXGKfzBc63N1KLnT0Z/JBtGxXyUpoyyS&#10;bAPiSqg0XYM4slpmawWyLOT/FeUvAAAA//8DAFBLAQItABQABgAIAAAAIQC2gziS/gAAAOEBAAAT&#10;AAAAAAAAAAAAAAAAAAAAAABbQ29udGVudF9UeXBlc10ueG1sUEsBAi0AFAAGAAgAAAAhADj9If/W&#10;AAAAlAEAAAsAAAAAAAAAAAAAAAAALwEAAF9yZWxzLy5yZWxzUEsBAi0AFAAGAAgAAAAhACjPiNm4&#10;AgAAwQUAAA4AAAAAAAAAAAAAAAAALgIAAGRycy9lMm9Eb2MueG1sUEsBAi0AFAAGAAgAAAAhAPby&#10;gAHgAAAADQEAAA8AAAAAAAAAAAAAAAAAEgUAAGRycy9kb3ducmV2LnhtbFBLBQYAAAAABAAEAPMA&#10;AAAfBgAAAAA=&#10;" filled="f" stroked="f">
                <v:textbox>
                  <w:txbxContent>
                    <w:p>
                      <w:pPr>
                        <w:pStyle w:val="Nadpis2"/>
                        <w:spacing w:before="24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28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0000"/>
                          <w:sz w:val="36"/>
                          <w:szCs w:val="28"/>
                          <w:lang w:val="sk-SK" w:eastAsia="sk-SK"/>
                        </w:rPr>
                        <w:t>Úrad práce, sociálnych vecí a rodiny Nira</w:t>
                      </w:r>
                    </w:p>
                    <w:p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 v spolupráci </w:t>
                      </w:r>
                    </w:p>
                    <w:p>
                      <w:pPr>
                        <w:spacing w:before="240" w:after="240"/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>s Okresným úradom Nitra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>a Mestom Nitra</w:t>
                      </w:r>
                    </w:p>
                    <w:p>
                      <w:pPr>
                        <w:pStyle w:val="Nadpis2"/>
                        <w:spacing w:before="240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  <w:lang w:val="sk-SK"/>
                        </w:rPr>
                        <w:t>organizujú</w:t>
                      </w:r>
                    </w:p>
                    <w:p>
                      <w:pPr>
                        <w:pStyle w:val="Zkladntext"/>
                        <w:spacing w:before="24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sk-SK"/>
                        </w:rPr>
                      </w:pPr>
                    </w:p>
                    <w:p>
                      <w:pPr>
                        <w:pStyle w:val="Zkladntext"/>
                        <w:spacing w:before="240"/>
                        <w:jc w:val="center"/>
                        <w:rPr>
                          <w:b/>
                          <w:color w:val="FF0000"/>
                          <w:lang w:val="sk-SK"/>
                        </w:rPr>
                      </w:pPr>
                    </w:p>
                    <w:p>
                      <w:pPr>
                        <w:pStyle w:val="Zkladntext"/>
                        <w:spacing w:before="240"/>
                        <w:jc w:val="center"/>
                        <w:rPr>
                          <w:lang w:val="sk-SK"/>
                        </w:rPr>
                      </w:pPr>
                    </w:p>
                    <w:p>
                      <w:pPr>
                        <w:pStyle w:val="Zkladntext"/>
                        <w:spacing w:before="240"/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v priestoroch Okresného úradu – I. poschodie, zasadačka č. d. 64,          Štefánikova 69, 949 01 Nitra</w:t>
                      </w:r>
                    </w:p>
                    <w:p>
                      <w:pPr>
                        <w:pStyle w:val="Zkladntext"/>
                        <w:spacing w:before="240"/>
                        <w:jc w:val="center"/>
                        <w:rPr>
                          <w:sz w:val="32"/>
                          <w:lang w:val="sk-SK"/>
                        </w:rPr>
                      </w:pPr>
                      <w:r>
                        <w:rPr>
                          <w:b/>
                          <w:sz w:val="32"/>
                          <w:lang w:val="sk-SK"/>
                        </w:rPr>
                        <w:t xml:space="preserve"> dňa 04.05.2022 (streda) od 9,00 hod. do 12,00 hod.</w:t>
                      </w:r>
                    </w:p>
                    <w:p>
                      <w:pPr>
                        <w:spacing w:before="240" w:line="360" w:lineRule="auto"/>
                        <w:jc w:val="center"/>
                        <w:rPr>
                          <w:color w:val="000000"/>
                          <w:szCs w:val="6"/>
                        </w:rPr>
                      </w:pPr>
                    </w:p>
                    <w:p>
                      <w:pPr>
                        <w:pStyle w:val="Zkladntext"/>
                        <w:numPr>
                          <w:ilvl w:val="0"/>
                          <w:numId w:val="9"/>
                        </w:num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Poradenstvo o možnostiach zamestnania a kontakty                                     na zamestnávateľov,</w:t>
                      </w:r>
                    </w:p>
                    <w:p>
                      <w:pPr>
                        <w:pStyle w:val="Zkladntext"/>
                        <w:ind w:left="720"/>
                        <w:rPr>
                          <w:lang w:val="sk-SK"/>
                        </w:rPr>
                      </w:pPr>
                    </w:p>
                    <w:p>
                      <w:pPr>
                        <w:pStyle w:val="Zkladntext"/>
                        <w:numPr>
                          <w:ilvl w:val="0"/>
                          <w:numId w:val="9"/>
                        </w:num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Sociálne poradenstvo ohľadom pomoci v hmotnej núdzi, sociálno-právnej ochrany  a kurately,</w:t>
                      </w:r>
                    </w:p>
                    <w:p>
                      <w:pPr>
                        <w:pStyle w:val="Zkladntext"/>
                        <w:ind w:left="720"/>
                        <w:rPr>
                          <w:lang w:val="sk-SK"/>
                        </w:rPr>
                      </w:pPr>
                    </w:p>
                    <w:p>
                      <w:pPr>
                        <w:pStyle w:val="Odsekzoznamu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Mesto Nitra – COMIN –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komplexné integračné poradenstvo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pre Ukrajincov s dočasným útočiskom žijúcim v meste Nitra, </w:t>
                      </w:r>
                      <w:r>
                        <w:rPr>
                          <w:rFonts w:ascii="Arial" w:hAnsi="Arial" w:cs="Arial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vrátane právneho poradenstva k otázkam pobytu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>
                      <w:pPr>
                        <w:pStyle w:val="Zkladntext"/>
                        <w:ind w:left="720"/>
                        <w:rPr>
                          <w:lang w:val="sk-SK"/>
                        </w:rPr>
                      </w:pPr>
                    </w:p>
                    <w:p>
                      <w:pPr>
                        <w:pStyle w:val="Zkladntext"/>
                        <w:ind w:left="720"/>
                        <w:rPr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563526</wp:posOffset>
                </wp:positionH>
                <wp:positionV relativeFrom="page">
                  <wp:posOffset>818707</wp:posOffset>
                </wp:positionV>
                <wp:extent cx="6071190" cy="8448675"/>
                <wp:effectExtent l="0" t="0" r="2540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190" cy="844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" o:spid="_x0000_s1026" style="position:absolute;margin-left:44.35pt;margin-top:64.45pt;width:478.05pt;height:6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I6gAIAAAAFAAAOAAAAZHJzL2Uyb0RvYy54bWysVNuO2yAQfa/Uf0C8J7ZT52ats1rFSVVp&#10;26667QcQwDEqBgokTrrqv3fASZq0L1VVP2BghuGcmTPc3R9aifbcOqFVibNhihFXVDOhtiX+8nk9&#10;mGHkPFGMSK14iY/c4fvF61d3nSn4SDdaMm4RBFGu6EyJG+9NkSSONrwlbqgNV2CstW2Jh6XdJsyS&#10;DqK3Mhml6STptGXGasqdg92qN+JFjF/XnPqPde24R7LEgM3H0cZxE8ZkcUeKrSWmEfQEg/wDipYI&#10;BZdeQlXEE7Sz4o9QraBWO137IdVtoutaUB45AJss/Y3Nc0MMj1wgOc5c0uT+X1j6Yf9kkWAlnmKk&#10;SAsl+gRJI2orOZqE9HTGFeD1bJ5sIOjMo6ZfHVJ62YAXf7BWdw0nDEBlwT+5ORAWDo6iTfdeM4hO&#10;dl7HTB1q24aAkAN0iAU5XgrCDx5R2Jyk0yybQ90o2GZ5PptMx/EOUpyPG+v8W65bFCYltgA+hif7&#10;R+cDHFKcXcJtSq+FlLHqUqEOMM/TcRpPOC0FC9ZIMwiQL6VFewLSIZRy5Xt+kINrz1Z4ULAULSBM&#10;w9drKqRkpVi8yRMh+zmgkSrEB4aA7zTrlfIyT+er2WqWD/LRZDXI06oaPKyX+WCyzqbj6k21XFbZ&#10;jwA1y4tGMMZVQHtWbZb/nSpO/dPr7aLbG0rObjcX6uv4nbJ+5ZbcwoiZBlbnf2QXtRDK38too9kR&#10;pGB134bwbMCk0fY7Rh20YIndtx2xHCP5ToGc5lmeh56Ni3w8HcHCXls21xaiKIQqsceony593+c7&#10;Y8W2gZuyWGalH0CCtYjiCPLsUZ2EC20WGZyehNDH1+vo9evhWvwEAAD//wMAUEsDBBQABgAIAAAA&#10;IQDxb6rD4QAAAAwBAAAPAAAAZHJzL2Rvd25yZXYueG1sTI/NTsMwEITvSLyDtUjcqN0ohDTEqRA/&#10;EqqQEIUHcJNtErDXUey06duzPcFtd2c0+025np0VBxxD70nDcqFAINW+6anV8PX5cpODCNFQY6wn&#10;1HDCAOvq8qI0ReOP9IGHbWwFh1AojIYuxqGQMtQdOhMWfkBibe9HZyKvYyub0Rw53FmZKJVJZ3ri&#10;D50Z8LHD+mc7OQ0ybLLlVL9v3lxis+/T9Pz0uldaX1/ND/cgIs7xzwxnfEaHipl2fqImCKshz+/Y&#10;yfckX4E4G1SacpkdT+ntKgVZlfJ/ieoXAAD//wMAUEsBAi0AFAAGAAgAAAAhALaDOJL+AAAA4QEA&#10;ABMAAAAAAAAAAAAAAAAAAAAAAFtDb250ZW50X1R5cGVzXS54bWxQSwECLQAUAAYACAAAACEAOP0h&#10;/9YAAACUAQAACwAAAAAAAAAAAAAAAAAvAQAAX3JlbHMvLnJlbHNQSwECLQAUAAYACAAAACEAHMES&#10;OoACAAAABQAADgAAAAAAAAAAAAAAAAAuAgAAZHJzL2Uyb0RvYy54bWxQSwECLQAUAAYACAAAACEA&#10;8W+qw+EAAAAMAQAADwAAAAAAAAAAAAAAAADaBAAAZHJzL2Rvd25yZXYueG1sUEsFBgAAAAAEAAQA&#10;8wAAAOgFAAAAAA==&#10;" filled="f" strokecolor="#4f81bd [3204]" strokeweight="1.5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7534910</wp:posOffset>
                </wp:positionV>
                <wp:extent cx="7178040" cy="2057400"/>
                <wp:effectExtent l="0" t="0" r="2286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2057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" o:spid="_x0000_s1026" style="position:absolute;margin-left:23.75pt;margin-top:593.3pt;width:565.2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ukDAIAABMEAAAOAAAAZHJzL2Uyb0RvYy54bWysU8Fu2zAMvQ/YPwi6L7aDtOmMOEWRIsOA&#10;bivW9QMUWbaFyaJGKXGyrx8lJ1na3ob5IIgW+fTeI7W43feG7RR6DbbixSTnTFkJtbZtxZ9/rD/c&#10;cOaDsLUwYFXFD8rz2+X7d4vBlWoKHZhaISMQ68vBVbwLwZVZ5mWneuEn4JSlwwawF4FCbLMaxUDo&#10;vcmmeX6dDYC1Q5DKe/p7Px7yZcJvGiXDt6bxKjBTceIW0opp3cQ1Wy5E2aJwnZZHGuIfWPRCW7r0&#10;DHUvgmBb1G+gei0RPDRhIqHPoGm0VEkDqSnyV2qeOuFU0kLmeHe2yf8/WPl194hM1xW/5syKnlr0&#10;nUwTtjWKzaM9g/MlZT25R4wCvXsA+dMzC6uOstQdIgydEjWRKmJ+9qIgBp5K2Wb4AjWhi22A5NS+&#10;wT4CkgdsnxpyODdE7QOT9HNezG/yGfVN0tk0v5rP8tSyTJSncoc+fFLQs7ipOBL5BC92Dz5EOqI8&#10;pST6YHS91sakIE6ZWhlkO0HzIaRUNowiSOhlprFvi7HdnEvX65y+JP9FJd0+lpKiI5+TI6OzG6gP&#10;5A7COJn0kmjTAf7mbKCprLj/tRWoODOfLTn8sZhFO0IKZlfzKQV4ebK5PBFWElTFA2fjdhXG0d86&#10;1G1HNxXJKwt31JVGJ78iv5HVsZc0ecnG4yuJo30Zp6y/b3n5BwAA//8DAFBLAwQUAAYACAAAACEA&#10;rfDuROAAAAANAQAADwAAAGRycy9kb3ducmV2LnhtbEyPy07DMBBF90j8gzVIbBB1gqhTQpwKkAqr&#10;LmiR2LrxkFj4EdlOG/6e6Qp28zi6c6ZZz86yI8ZkgpdQLgpg6Lugje8lfOw3tytgKSuvlQ0eJfxg&#10;gnV7edGoWoeTf8fjLveMQnyqlYQh57HmPHUDOpUWYURPu68QncrUxp7rqE4U7iy/KwrBnTKeLgxq&#10;xJcBu+/d5CRsjHn9rPZvvdvyMW6f8UZYO0l5fTU/PQLLOOc/GM76pA4tOR3C5HViVsJ9tSSS5uVK&#10;CGBnoqyqB2AHqpZlIYC3Df//RfsLAAD//wMAUEsBAi0AFAAGAAgAAAAhALaDOJL+AAAA4QEAABMA&#10;AAAAAAAAAAAAAAAAAAAAAFtDb250ZW50X1R5cGVzXS54bWxQSwECLQAUAAYACAAAACEAOP0h/9YA&#10;AACUAQAACwAAAAAAAAAAAAAAAAAvAQAAX3JlbHMvLnJlbHNQSwECLQAUAAYACAAAACEAlMYLpAwC&#10;AAATBAAADgAAAAAAAAAAAAAAAAAuAgAAZHJzL2Uyb0RvYy54bWxQSwECLQAUAAYACAAAACEArfDu&#10;ROAAAAANAQAADwAAAAAAAAAAAAAAAABmBAAAZHJzL2Rvd25yZXYueG1sUEsFBgAAAAAEAAQA8wAA&#10;AHMFAAAAAA==&#10;" fillcolor="#4f81bd [3204]" strokecolor="red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9381490</wp:posOffset>
                </wp:positionV>
                <wp:extent cx="7178675" cy="210185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" o:spid="_x0000_s1026" style="position:absolute;margin-left:23.75pt;margin-top:738.7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nhAAIAAOYDAAAOAAAAZHJzL2Uyb0RvYy54bWysU8GO0zAQvSPxD5bvNEnVbkvUdLXqqghp&#10;gRULH+A6TmLheMzYbVq+nrHTlgI3RA6WxzPz/N7zZHV/7A07KPQabMWLSc6ZshJqbduKf/2yfbPk&#10;zAdha2HAqoqflOf369evVoMr1RQ6MLVCRiDWl4OreBeCK7PMy071wk/AKUvJBrAXgUJssxrFQOi9&#10;yaZ5fpcNgLVDkMp7On0ck3yd8JtGyfCpabwKzFScuIW0Ylp3cc3WK1G2KFyn5ZmG+AcWvdCWLr1C&#10;PYog2B71X1C9lggemjCR0GfQNFqqpIHUFPkfal464VTSQuZ4d7XJ/z9Y+fHwjEzXFZ9zZkVPT/SZ&#10;TBO2NYrNoz2D8yVVvbhnjAK9ewL5zTMLm46q1AMiDJ0SNZEqYn32W0MMPLWy3fABakIX+wDJqWOD&#10;fQQkD9gxPcjp+iDqGJikw0WxWN4tiJmk3LTIi2WilIny0u3Qh3cKehY3FUfintDF4cmHyEaUl5LE&#10;Hoyut9qYFGC72xhkB0HDsd3m9CUBJPK2zNhYbCG2jYjjCZE833EROZq1g/pEghHGYaOfgzYd4A/O&#10;Bhq0ivvve4GKM/Pekmlvi9ksTmYKZvPFlAK8zexuM8JKgqp44GzcbsI4zXuHuu3opiLpt/BARjc6&#10;eRD5jazOz0PDlKw5D36c1ts4Vf36Pdc/AQAA//8DAFBLAwQUAAYACAAAACEAV7sdLt8AAAANAQAA&#10;DwAAAGRycy9kb3ducmV2LnhtbEyPzW6DMBCE75X6DtZG6q0xVFBHFBNFlfoAoTk0N2O7gILXCDsE&#10;+vTdnNrb/oxmvin3ixvYbKfQe5SQbhNgFrU3PbYSTp8fzztgISo0avBoJaw2wL56fChVYfwNj3au&#10;Y8vIBEOhJHQxjgXnQXfWqbD1o0X6ffvJqUjr1HIzqRuZu4G/JMkrd6pHSujUaN87qy/11Uk4i9Nw&#10;1P3PoV2/Mk0ha1PPq5RPm+XwBizaJf6J4Y5P6FARU+OvaAIbJGQiJyXdMyEyYHdFKnZUr6EpT5Mc&#10;eFXy/y2qXwAAAP//AwBQSwECLQAUAAYACAAAACEAtoM4kv4AAADhAQAAEwAAAAAAAAAAAAAAAAAA&#10;AAAAW0NvbnRlbnRfVHlwZXNdLnhtbFBLAQItABQABgAIAAAAIQA4/SH/1gAAAJQBAAALAAAAAAAA&#10;AAAAAAAAAC8BAABfcmVscy8ucmVsc1BLAQItABQABgAIAAAAIQCDr7nhAAIAAOYDAAAOAAAAAAAA&#10;AAAAAAAAAC4CAABkcnMvZTJvRG9jLnhtbFBLAQItABQABgAIAAAAIQBXux0u3wAAAA0BAAAPAAAA&#10;AAAAAAAAAAAAAFoEAABkcnMvZG93bnJldi54bWxQSwUGAAAAAAQABADzAAAAZgUAAAAA&#10;" fillcolor="red" stroked="f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7672705</wp:posOffset>
                </wp:positionV>
                <wp:extent cx="6362700" cy="15011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ddress1"/>
                            </w:pPr>
                            <w:r>
                              <w:rPr>
                                <w:lang w:val="sk-SK"/>
                              </w:rPr>
                              <w:t>Úrad práce, sociálnych vecí a rodiny Nitra</w:t>
                            </w:r>
                          </w:p>
                          <w:p>
                            <w:pPr>
                              <w:pStyle w:val="Address2"/>
                            </w:pPr>
                          </w:p>
                          <w:p>
                            <w:pPr>
                              <w:pStyle w:val="Address2"/>
                            </w:pPr>
                            <w:r>
                              <w:t>Štefánikova trieda 88</w:t>
                            </w:r>
                          </w:p>
                          <w:p>
                            <w:pPr>
                              <w:pStyle w:val="Address2"/>
                            </w:pPr>
                            <w:r>
                              <w:t>949 01 Nitra</w:t>
                            </w:r>
                          </w:p>
                          <w:p>
                            <w:pPr>
                              <w:pStyle w:val="Address2"/>
                            </w:pPr>
                          </w:p>
                          <w:p>
                            <w:pPr>
                              <w:pStyle w:val="Address2"/>
                            </w:pPr>
                            <w:proofErr w:type="spellStart"/>
                            <w:r>
                              <w:t>www.upsvr.gov.sk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in;margin-top:604.15pt;width:501pt;height:11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FvAIAAMEFAAAOAAAAZHJzL2Uyb0RvYy54bWysVNtunDAQfa/Uf7D8TjCEZRcUtkpgqSql&#10;FynpB3jBLFbBprZ32bTqv3ds9pbkpWrLA7JnxmduZ+bm3b7v0I4pzaXIcHBFMGKikjUXmwx/fSy9&#10;BUbaUFHTTgqW4Sem8bvl2zc345CyULayq5lCACJ0Og4Zbo0ZUt/XVct6qq/kwAQoG6l6auCqNn6t&#10;6AjofeeHhMT+KFU9KFkxrUFaTEq8dPhNwyrzuWk0M6jLMMRm3F+5/9r+/eUNTTeKDi2vDmHQv4ii&#10;p1yA0xNUQQ1FW8VfQfW8UlLLxlxVsvdl0/CKuRwgm4C8yOahpQNzuUBx9HAqk/5/sNWn3ReFeJ3h&#10;a4wE7aFFj2xv0J3co8RWZxx0CkYPA5iZPYihyy5TPdzL6ptGQuYtFRt2q5QcW0ZriC6wL/2LpxOO&#10;tiDr8aOswQ3dGumA9o3qbemgGAjQoUtPp87YUCoQxtdxOCegqkAXzEgQRK53Pk2PzwelzXsme2QP&#10;GVbQegdPd/fa2HBoejSx3oQsede59nfimQAMJwk4h6dWZ8Nw3fyZkGS1WC0iLwrjlReRovBuyzzy&#10;4jKYz4rrIs+L4Jf1G0Rpy+uaCevmyKwg+rPOHTg+ceLELS07Xls4G5JWm3XeKbSjltkkz8vSFR00&#10;ZzP/eRiuCJDLi5SCMCJ3YeKV8WLuRWU085I5WXgkSO6SmERJVJTPU7rngv17SmjMcDILZxObzkG/&#10;yo3A9zo3mvbcwO7oeJ/hhbU5TLPl4ErUrrWG8m46X5TChn8uBbT72GjHWEvSia5mv9670QiPg7CW&#10;9RNQWEkgGJAR9h4cWql+YDTCDsmw/r6limHUfRAwBkkQAU2RcZdoNg/hoi4160sNFRVAZdhgNB1z&#10;My2q7aD4pgVPx8G7hdEpuSO1nbEpqsPAwZ5wuR12ml1El3dndd68y98AAAD//wMAUEsDBBQABgAI&#10;AAAAIQDgKpg73wAAAA4BAAAPAAAAZHJzL2Rvd25yZXYueG1sTE9NT8JAEL2b+B82Y+JNtmADWLol&#10;phE14QQaztvu0DZ0Z5vuQsu/d/Cit3nzXt5Huh5tKy7Y+8aRgukkAoFUOtNQpeD7a/O0BOGDJqNb&#10;R6jgih7W2f1dqhPjBtrhZR8qwSbkE62gDqFLpPRljVb7ieuQmDu63urAsK+k6fXA5raVsyiaS6sb&#10;4oRad5jXWJ72Z6ugi97Hl92w3VwPp4/DQhbuLc8/lXp8GF9XIAKO4U8Mt/pcHTLuVLgzGS9axnHM&#10;WwIfs2j5DOImmcZz/hW/ZLwAmaXy/4zsBwAA//8DAFBLAQItABQABgAIAAAAIQC2gziS/gAAAOEB&#10;AAATAAAAAAAAAAAAAAAAAAAAAABbQ29udGVudF9UeXBlc10ueG1sUEsBAi0AFAAGAAgAAAAhADj9&#10;If/WAAAAlAEAAAsAAAAAAAAAAAAAAAAALwEAAF9yZWxzLy5yZWxzUEsBAi0AFAAGAAgAAAAhAGRJ&#10;CMW8AgAAwQUAAA4AAAAAAAAAAAAAAAAALgIAAGRycy9lMm9Eb2MueG1sUEsBAi0AFAAGAAgAAAAh&#10;AOAqmDvfAAAADgEAAA8AAAAAAAAAAAAAAAAAFgUAAGRycy9kb3ducmV2LnhtbFBLBQYAAAAABAAE&#10;APMAAAAiBgAAAAA=&#10;" filled="f" fillcolor="#0cf" stroked="f">
                <v:textbox style="mso-fit-shape-to-text:t">
                  <w:txbxContent>
                    <w:p>
                      <w:pPr>
                        <w:pStyle w:val="Address1"/>
                      </w:pPr>
                      <w:r>
                        <w:rPr>
                          <w:lang w:val="sk-SK"/>
                        </w:rPr>
                        <w:t>Úrad práce, sociálnych vecí a rodiny Nitra</w:t>
                      </w:r>
                    </w:p>
                    <w:p>
                      <w:pPr>
                        <w:pStyle w:val="Address2"/>
                      </w:pPr>
                    </w:p>
                    <w:p>
                      <w:pPr>
                        <w:pStyle w:val="Address2"/>
                      </w:pPr>
                      <w:r>
                        <w:t>Štefánikova trieda 88</w:t>
                      </w:r>
                    </w:p>
                    <w:p>
                      <w:pPr>
                        <w:pStyle w:val="Address2"/>
                      </w:pPr>
                      <w:r>
                        <w:t>949 01 Nitra</w:t>
                      </w:r>
                    </w:p>
                    <w:p>
                      <w:pPr>
                        <w:pStyle w:val="Address2"/>
                      </w:pPr>
                    </w:p>
                    <w:p>
                      <w:pPr>
                        <w:pStyle w:val="Address2"/>
                      </w:pPr>
                      <w:proofErr w:type="spellStart"/>
                      <w:r>
                        <w:t>www.upsvr.gov.sk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6693535</wp:posOffset>
                </wp:positionV>
                <wp:extent cx="894715" cy="465455"/>
                <wp:effectExtent l="254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99.7pt;margin-top:527.05pt;width:70.45pt;height:36.6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IGsgIAAL4FAAAOAAAAZHJzL2Uyb0RvYy54bWysVNtu2zAMfR+wfxD07voyObGNOkUbx8OA&#10;7gK0+wDFlmNhtmRIapxu2L+PkpPUbTFg2KYHQReK5OE54uXVoe/QninNpchxeBFgxEQlay52Of56&#10;X3oJRtpQUdNOCpbjR6bx1ertm8txyFgkW9nVTCFwInQ2DjlujRky39dVy3qqL+TABFw2UvXUwFbt&#10;/FrREbz3nR8FwcIfpaoHJSumNZwW0yVeOf9NwyrzuWk0M6jLMeRm3KzcvLWzv7qk2U7RoeXVMQ36&#10;F1n0lAsIenZVUEPRg+KvXPW8UlLLxlxUsvdl0/CKOQyAJgxeoLlr6cAcFiiOHs5l0v/PbfVp/0Uh&#10;Xuc4wkjQHii6ZweDbuQBha4846AzsLobwM4c4BxodlD1cCurbxoJuW6p2LFrpeTYMlpDeqEtrD97&#10;agnRmbZOtuNHWUMc+mCkc3RoVG9rB9VA4B1oejxTY3Op4DBJyTKMMargiixiEscuAs1OjwelzXsm&#10;e2QXOVbAvHNO97fa2GRodjKxsYQsedc59jvx7AAMpxMIDU/tnU3CkfkjDdJNskmIR6LFxiNBUXjX&#10;5Zp4izJcxsW7Yr0uwp82bkiyltc1EzbMSVgh+TPijhKfJHGWlpYdr607m5JWu+26U2hPQdilG8eC&#10;zMz852m4IgCWF5DCiAQ3UeqVi2TpkZLEXroMEi8I05t0EZCUFOVzSLdcsH+HhMYcp3EUT1r6LbbA&#10;jdfYaNZzA62j4z2o42xEM6vAjagdtYbyblrPSmHTfyoF0H0i2unVSnQSqzlsD+5nvLPRrXy3sn4E&#10;ASsJAgOVQtuDRSvVd4xGaCE5FtDjMOo+CPsFkiiB5mfmGzXfbOcbKipwlGOD0bRcm6lLPQyK71qI&#10;c/p01/BtSu4k/ZTT8bNBk3DIjg3NdqH53lk9td3VLwAAAP//AwBQSwMEFAAGAAgAAAAhAJ2dpObf&#10;AAAADgEAAA8AAABkcnMvZG93bnJldi54bWxMj01OwzAQhfdI3MEaJHbUTjGFpHEqVIkFG6SUHsC1&#10;TZJij03stuH2OCu6m9H79H7qzeQsOZsxDh4FFAsGxKDyesBOwP7z7eEFSEwStbQejYBfE2HT3N7U&#10;stL+gq0571JHsgnGSgroUwoVpVH1xsm48MFg1r786GTK79hRPcpLNneWLhlbUScHzAm9DGbbG/W9&#10;O7kc8hEUKvvOf47B2rbdb9GuBiHu76bXNZBkpvQPw1w/V4cmdzr4E+pIrICyLHlGs8CeeAFkRgrO&#10;HoEc5mv5zIE2Nb2e0fwBAAD//wMAUEsBAi0AFAAGAAgAAAAhALaDOJL+AAAA4QEAABMAAAAAAAAA&#10;AAAAAAAAAAAAAFtDb250ZW50X1R5cGVzXS54bWxQSwECLQAUAAYACAAAACEAOP0h/9YAAACUAQAA&#10;CwAAAAAAAAAAAAAAAAAvAQAAX3JlbHMvLnJlbHNQSwECLQAUAAYACAAAACEAJn+yBrICAAC+BQAA&#10;DgAAAAAAAAAAAAAAAAAuAgAAZHJzL2Uyb0RvYy54bWxQSwECLQAUAAYACAAAACEAnZ2k5t8AAAAO&#10;AQAADwAAAAAAAAAAAAAAAAAMBQAAZHJzL2Rvd25yZXYueG1sUEsFBgAAAAAEAAQA8wAAABgGAAAA&#10;AA==&#10;" filled="f" stroked="f">
                <v:textbox style="mso-fit-shape-to-text:t" inset="1.44pt,1.44pt,1.44pt,1.44pt">
                  <w:txbxContent>
                    <w:p/>
                  </w:txbxContent>
                </v:textbox>
                <w10:wrap anchorx="page" anchory="page"/>
              </v:shape>
            </w:pict>
          </mc:Fallback>
        </mc:AlternateContent>
      </w:r>
    </w:p>
    <w:sectPr>
      <w:pgSz w:w="12242" w:h="15842" w:code="1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66C6C"/>
    <w:multiLevelType w:val="hybridMultilevel"/>
    <w:tmpl w:val="763AED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3154E"/>
    <w:multiLevelType w:val="hybridMultilevel"/>
    <w:tmpl w:val="6FEAD36C"/>
    <w:lvl w:ilvl="0" w:tplc="C2F25A80">
      <w:start w:val="4"/>
      <w:numFmt w:val="bullet"/>
      <w:lvlText w:val="-"/>
      <w:lvlJc w:val="left"/>
      <w:pPr>
        <w:ind w:left="720" w:hanging="360"/>
      </w:pPr>
      <w:rPr>
        <w:rFonts w:ascii="EtelkaTextPro" w:eastAsia="Calibri" w:hAnsi="EtelkaTextPro" w:cs="EtelkaTextPr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1B70"/>
    <w:multiLevelType w:val="hybridMultilevel"/>
    <w:tmpl w:val="B10A5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666DB"/>
    <w:multiLevelType w:val="hybridMultilevel"/>
    <w:tmpl w:val="4134E0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0FC1"/>
    <w:multiLevelType w:val="hybridMultilevel"/>
    <w:tmpl w:val="01E87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36D43"/>
    <w:multiLevelType w:val="hybridMultilevel"/>
    <w:tmpl w:val="ED7C3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next w:val="Normlny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  <w:lang w:val="en-US" w:eastAsia="en-US"/>
    </w:rPr>
  </w:style>
  <w:style w:type="paragraph" w:styleId="Nadpis2">
    <w:name w:val="heading 2"/>
    <w:next w:val="Normlny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en-US" w:eastAsia="en-US"/>
    </w:rPr>
  </w:style>
  <w:style w:type="paragraph" w:styleId="Nadpis3">
    <w:name w:val="heading 3"/>
    <w:next w:val="Normlny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strike w:val="0"/>
      <w:dstrike w:val="0"/>
      <w:color w:val="FF9900"/>
      <w:u w:val="none"/>
      <w:effect w:val="none"/>
    </w:rPr>
  </w:style>
  <w:style w:type="character" w:styleId="PouitHypertextovPrepojenie">
    <w:name w:val="FollowedHyperlink"/>
    <w:basedOn w:val="Predvolenpsmoodseku"/>
    <w:semiHidden/>
    <w:rPr>
      <w:color w:val="800080"/>
      <w:u w:val="single"/>
    </w:rPr>
  </w:style>
  <w:style w:type="paragraph" w:styleId="Zoznamsodrkami">
    <w:name w:val="List Bullet"/>
    <w:basedOn w:val="Normlny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Nzov">
    <w:name w:val="Title"/>
    <w:basedOn w:val="Normlny"/>
    <w:next w:val="Normlny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pPr>
      <w:spacing w:after="120"/>
    </w:pPr>
    <w:rPr>
      <w:rFonts w:ascii="Arial" w:hAnsi="Arial" w:cs="Arial"/>
      <w:sz w:val="24"/>
      <w:szCs w:val="24"/>
      <w:lang w:val="en-US" w:eastAsia="en-US"/>
    </w:rPr>
  </w:style>
  <w:style w:type="paragraph" w:styleId="Zkladntext2">
    <w:name w:val="Body Text 2"/>
    <w:pPr>
      <w:spacing w:after="120"/>
    </w:pPr>
    <w:rPr>
      <w:rFonts w:ascii="Arial" w:hAnsi="Arial" w:cs="Arial"/>
      <w:i/>
      <w:sz w:val="28"/>
      <w:szCs w:val="28"/>
      <w:lang w:val="en-US" w:eastAsia="en-US"/>
    </w:rPr>
  </w:style>
  <w:style w:type="paragraph" w:customStyle="1" w:styleId="Address1">
    <w:name w:val="Address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en-US" w:eastAsia="en-US" w:bidi="en-US"/>
    </w:rPr>
  </w:style>
  <w:style w:type="paragraph" w:customStyle="1" w:styleId="Address2">
    <w:name w:val="Address 2"/>
    <w:basedOn w:val="Normlny"/>
    <w:pPr>
      <w:jc w:val="right"/>
    </w:pPr>
    <w:rPr>
      <w:rFonts w:ascii="Arial" w:hAnsi="Arial" w:cs="Arial"/>
      <w:color w:val="FFFFFF"/>
      <w:sz w:val="28"/>
      <w:szCs w:val="28"/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sz w:val="24"/>
      <w:szCs w:val="24"/>
      <w:lang w:eastAsia="en-US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next w:val="Normlny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  <w:lang w:val="en-US" w:eastAsia="en-US"/>
    </w:rPr>
  </w:style>
  <w:style w:type="paragraph" w:styleId="Nadpis2">
    <w:name w:val="heading 2"/>
    <w:next w:val="Normlny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en-US" w:eastAsia="en-US"/>
    </w:rPr>
  </w:style>
  <w:style w:type="paragraph" w:styleId="Nadpis3">
    <w:name w:val="heading 3"/>
    <w:next w:val="Normlny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strike w:val="0"/>
      <w:dstrike w:val="0"/>
      <w:color w:val="FF9900"/>
      <w:u w:val="none"/>
      <w:effect w:val="none"/>
    </w:rPr>
  </w:style>
  <w:style w:type="character" w:styleId="PouitHypertextovPrepojenie">
    <w:name w:val="FollowedHyperlink"/>
    <w:basedOn w:val="Predvolenpsmoodseku"/>
    <w:semiHidden/>
    <w:rPr>
      <w:color w:val="800080"/>
      <w:u w:val="single"/>
    </w:rPr>
  </w:style>
  <w:style w:type="paragraph" w:styleId="Zoznamsodrkami">
    <w:name w:val="List Bullet"/>
    <w:basedOn w:val="Normlny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Nzov">
    <w:name w:val="Title"/>
    <w:basedOn w:val="Normlny"/>
    <w:next w:val="Normlny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pPr>
      <w:spacing w:after="120"/>
    </w:pPr>
    <w:rPr>
      <w:rFonts w:ascii="Arial" w:hAnsi="Arial" w:cs="Arial"/>
      <w:sz w:val="24"/>
      <w:szCs w:val="24"/>
      <w:lang w:val="en-US" w:eastAsia="en-US"/>
    </w:rPr>
  </w:style>
  <w:style w:type="paragraph" w:styleId="Zkladntext2">
    <w:name w:val="Body Text 2"/>
    <w:pPr>
      <w:spacing w:after="120"/>
    </w:pPr>
    <w:rPr>
      <w:rFonts w:ascii="Arial" w:hAnsi="Arial" w:cs="Arial"/>
      <w:i/>
      <w:sz w:val="28"/>
      <w:szCs w:val="28"/>
      <w:lang w:val="en-US" w:eastAsia="en-US"/>
    </w:rPr>
  </w:style>
  <w:style w:type="paragraph" w:customStyle="1" w:styleId="Address1">
    <w:name w:val="Address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en-US" w:eastAsia="en-US" w:bidi="en-US"/>
    </w:rPr>
  </w:style>
  <w:style w:type="paragraph" w:customStyle="1" w:styleId="Address2">
    <w:name w:val="Address 2"/>
    <w:basedOn w:val="Normlny"/>
    <w:pPr>
      <w:jc w:val="right"/>
    </w:pPr>
    <w:rPr>
      <w:rFonts w:ascii="Arial" w:hAnsi="Arial" w:cs="Arial"/>
      <w:color w:val="FFFFFF"/>
      <w:sz w:val="28"/>
      <w:szCs w:val="28"/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sz w:val="24"/>
      <w:szCs w:val="24"/>
      <w:lang w:eastAsia="en-US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iarD\AppData\Roaming\Microsoft\&#352;abl&#243;ny\Event%20fly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Hatiar Dalibor</dc:creator>
  <cp:lastModifiedBy>Uhrinová Denisa</cp:lastModifiedBy>
  <cp:revision>2</cp:revision>
  <cp:lastPrinted>2022-04-25T07:22:00Z</cp:lastPrinted>
  <dcterms:created xsi:type="dcterms:W3CDTF">2022-04-25T07:24:00Z</dcterms:created>
  <dcterms:modified xsi:type="dcterms:W3CDTF">2022-04-25T07:24:00Z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TC060861771051</vt:lpwstr>
  </property>
</Properties>
</file>