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E17E" w14:textId="6DCBFE56" w:rsidR="00BB71BF" w:rsidRDefault="00485B1C">
      <w:r w:rsidRPr="00A30209">
        <w:rPr>
          <w:noProof/>
          <w:highlight w:val="darkGray"/>
        </w:rPr>
        <w:drawing>
          <wp:inline distT="0" distB="0" distL="0" distR="0" wp14:anchorId="133D8C52" wp14:editId="2389D696">
            <wp:extent cx="2352675" cy="488671"/>
            <wp:effectExtent l="0" t="0" r="0" b="6985"/>
            <wp:docPr id="1" name="Obrázok 1" descr="Nitranske regionalne zdruÅ¾enie obcÃ­ - 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ranske regionalne zdruÅ¾enie obcÃ­ - Z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4F">
        <w:t xml:space="preserve">                                                             </w:t>
      </w:r>
      <w:r w:rsidR="0052124F">
        <w:rPr>
          <w:noProof/>
        </w:rPr>
        <w:drawing>
          <wp:inline distT="0" distB="0" distL="0" distR="0" wp14:anchorId="5EFE878E" wp14:editId="1BACE70A">
            <wp:extent cx="1041611" cy="1323975"/>
            <wp:effectExtent l="0" t="0" r="6350" b="0"/>
            <wp:docPr id="3" name="Obrázok 3" descr="Logo znak stránky mesta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nak stránky mesta Ni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43" cy="13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0F61" w14:textId="77777777" w:rsidR="00C35A03" w:rsidRDefault="00C35A03" w:rsidP="00967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CD24D" w14:textId="7B2799E6" w:rsidR="00C24708" w:rsidRDefault="0052124F" w:rsidP="00967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PREBERACÍ PROTOKOL – Materiálna pomoc NRZ ZMOS + Mesto Nitra</w:t>
      </w:r>
    </w:p>
    <w:p w14:paraId="77F374D8" w14:textId="20EBB0C8" w:rsidR="00967B22" w:rsidRDefault="00967B22" w:rsidP="00967B2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3F51">
        <w:rPr>
          <w:rFonts w:ascii="Times New Roman" w:hAnsi="Times New Roman" w:cs="Times New Roman"/>
          <w:b/>
          <w:bCs/>
          <w:sz w:val="24"/>
          <w:szCs w:val="24"/>
        </w:rPr>
        <w:t>Odovzdávajúci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Meno, priezvisko, pracovné zaradenie:....................................................................................................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>(poverený pracovník logistického skladu)</w:t>
      </w:r>
    </w:p>
    <w:p w14:paraId="0CE9A02E" w14:textId="77777777" w:rsidR="00967B22" w:rsidRDefault="00967B22" w:rsidP="00967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74B5AEA" w14:textId="4316D3C6" w:rsidR="00967B22" w:rsidRDefault="00967B22" w:rsidP="00967B2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3F51">
        <w:rPr>
          <w:rFonts w:ascii="Times New Roman" w:hAnsi="Times New Roman" w:cs="Times New Roman"/>
          <w:b/>
          <w:bCs/>
          <w:sz w:val="24"/>
          <w:szCs w:val="24"/>
        </w:rPr>
        <w:t>Preberajúci</w:t>
      </w:r>
      <w:r>
        <w:rPr>
          <w:rFonts w:ascii="Times New Roman" w:hAnsi="Times New Roman" w:cs="Times New Roman"/>
          <w:sz w:val="24"/>
          <w:szCs w:val="24"/>
        </w:rPr>
        <w:br/>
        <w:t xml:space="preserve">Obec/mesto: </w:t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Meno starostu/povereného pracovníka:</w:t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83F51">
        <w:rPr>
          <w:rFonts w:ascii="Times New Roman" w:hAnsi="Times New Roman" w:cs="Times New Roman"/>
          <w:sz w:val="24"/>
          <w:szCs w:val="24"/>
        </w:rPr>
        <w:br/>
        <w:t xml:space="preserve">Dátum prevzatia materiálu: </w:t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83F51">
        <w:rPr>
          <w:rFonts w:ascii="Times New Roman" w:hAnsi="Times New Roman" w:cs="Times New Roman"/>
          <w:sz w:val="24"/>
          <w:szCs w:val="24"/>
        </w:rPr>
        <w:br/>
        <w:t>Počet prijímateľov materiálnej pomoci:</w:t>
      </w:r>
      <w:r w:rsidR="00583F51">
        <w:rPr>
          <w:rFonts w:ascii="Times New Roman" w:hAnsi="Times New Roman" w:cs="Times New Roman"/>
          <w:sz w:val="24"/>
          <w:szCs w:val="24"/>
        </w:rPr>
        <w:tab/>
      </w:r>
      <w:r w:rsidR="00583F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E71A832" w14:textId="77777777" w:rsidR="00583F51" w:rsidRPr="00583F51" w:rsidRDefault="00583F51" w:rsidP="00583F5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279F13" w14:textId="1E880A93" w:rsidR="00583F51" w:rsidRPr="00B94747" w:rsidRDefault="00583F51" w:rsidP="00583F5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4747">
        <w:rPr>
          <w:rFonts w:ascii="Times New Roman" w:hAnsi="Times New Roman" w:cs="Times New Roman"/>
          <w:b/>
          <w:bCs/>
          <w:sz w:val="24"/>
          <w:szCs w:val="24"/>
        </w:rPr>
        <w:t>Prevzatý materiál</w:t>
      </w:r>
      <w:r w:rsidRPr="00B94747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238"/>
        <w:gridCol w:w="3269"/>
        <w:gridCol w:w="3229"/>
      </w:tblGrid>
      <w:tr w:rsidR="00B94747" w14:paraId="0880B494" w14:textId="77777777" w:rsidTr="00583F51">
        <w:tc>
          <w:tcPr>
            <w:tcW w:w="3485" w:type="dxa"/>
          </w:tcPr>
          <w:p w14:paraId="58591154" w14:textId="1C302300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Komodita</w:t>
            </w:r>
          </w:p>
        </w:tc>
        <w:tc>
          <w:tcPr>
            <w:tcW w:w="3485" w:type="dxa"/>
          </w:tcPr>
          <w:p w14:paraId="6BFAA991" w14:textId="288FA6FF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Počet kusov/balíkov (označiť)</w:t>
            </w:r>
          </w:p>
        </w:tc>
        <w:tc>
          <w:tcPr>
            <w:tcW w:w="3486" w:type="dxa"/>
          </w:tcPr>
          <w:p w14:paraId="0A4808A7" w14:textId="085E6191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Poznámka</w:t>
            </w:r>
          </w:p>
        </w:tc>
      </w:tr>
      <w:tr w:rsidR="00B94747" w14:paraId="2D60F454" w14:textId="77777777" w:rsidTr="00583F51">
        <w:tc>
          <w:tcPr>
            <w:tcW w:w="3485" w:type="dxa"/>
          </w:tcPr>
          <w:p w14:paraId="093B71A5" w14:textId="13115021" w:rsidR="00B94747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– trvanlivé potraviny</w:t>
            </w:r>
          </w:p>
        </w:tc>
        <w:tc>
          <w:tcPr>
            <w:tcW w:w="3485" w:type="dxa"/>
          </w:tcPr>
          <w:p w14:paraId="488383B5" w14:textId="77777777" w:rsid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609C81" w14:textId="77777777" w:rsid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47" w14:paraId="004486AF" w14:textId="77777777" w:rsidTr="00583F51">
        <w:tc>
          <w:tcPr>
            <w:tcW w:w="3485" w:type="dxa"/>
          </w:tcPr>
          <w:p w14:paraId="4C9C574C" w14:textId="7FD777D6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– trvanlivé potraviny deti</w:t>
            </w:r>
          </w:p>
        </w:tc>
        <w:tc>
          <w:tcPr>
            <w:tcW w:w="3485" w:type="dxa"/>
          </w:tcPr>
          <w:p w14:paraId="24CDEE08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B316035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47" w14:paraId="1509AF22" w14:textId="77777777" w:rsidTr="00583F51">
        <w:tc>
          <w:tcPr>
            <w:tcW w:w="3485" w:type="dxa"/>
          </w:tcPr>
          <w:p w14:paraId="5FEF883E" w14:textId="45F8C6AD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– detské potreby</w:t>
            </w:r>
          </w:p>
        </w:tc>
        <w:tc>
          <w:tcPr>
            <w:tcW w:w="3485" w:type="dxa"/>
          </w:tcPr>
          <w:p w14:paraId="034A93DC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171EE9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47" w14:paraId="6DC8B90F" w14:textId="77777777" w:rsidTr="00583F51">
        <w:tc>
          <w:tcPr>
            <w:tcW w:w="3485" w:type="dxa"/>
          </w:tcPr>
          <w:p w14:paraId="2F9077B4" w14:textId="022A5CED" w:rsidR="00583F51" w:rsidRPr="00B94747" w:rsidRDefault="00B94747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– hygienické potreby</w:t>
            </w:r>
          </w:p>
        </w:tc>
        <w:tc>
          <w:tcPr>
            <w:tcW w:w="3485" w:type="dxa"/>
          </w:tcPr>
          <w:p w14:paraId="544D11C0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BAED907" w14:textId="77777777" w:rsidR="00583F51" w:rsidRDefault="00583F51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3" w14:paraId="7D986CBA" w14:textId="77777777" w:rsidTr="00583F51">
        <w:tc>
          <w:tcPr>
            <w:tcW w:w="3485" w:type="dxa"/>
          </w:tcPr>
          <w:p w14:paraId="46E96B17" w14:textId="3C491106" w:rsidR="00340743" w:rsidRPr="00B94747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Toaletný papier</w:t>
            </w:r>
          </w:p>
        </w:tc>
        <w:tc>
          <w:tcPr>
            <w:tcW w:w="3485" w:type="dxa"/>
          </w:tcPr>
          <w:p w14:paraId="03BE3670" w14:textId="77777777" w:rsidR="00340743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33B1B70" w14:textId="77777777" w:rsidR="00340743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3" w14:paraId="2D78314D" w14:textId="77777777" w:rsidTr="00583F51">
        <w:tc>
          <w:tcPr>
            <w:tcW w:w="3485" w:type="dxa"/>
          </w:tcPr>
          <w:p w14:paraId="067C4504" w14:textId="7B8A6587" w:rsidR="00340743" w:rsidRPr="00B94747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Balené vody</w:t>
            </w:r>
          </w:p>
        </w:tc>
        <w:tc>
          <w:tcPr>
            <w:tcW w:w="3485" w:type="dxa"/>
          </w:tcPr>
          <w:p w14:paraId="6870596E" w14:textId="77777777" w:rsidR="00340743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23CCE5" w14:textId="77777777" w:rsidR="00340743" w:rsidRDefault="00340743" w:rsidP="00583F5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DB159" w14:textId="2A1E71F1" w:rsidR="00583F51" w:rsidRDefault="00583F51" w:rsidP="00B94747">
      <w:pPr>
        <w:rPr>
          <w:rFonts w:ascii="Times New Roman" w:hAnsi="Times New Roman" w:cs="Times New Roman"/>
          <w:sz w:val="24"/>
          <w:szCs w:val="24"/>
        </w:rPr>
      </w:pPr>
    </w:p>
    <w:p w14:paraId="05FF926A" w14:textId="086B0913" w:rsidR="00B94747" w:rsidRDefault="00B94747" w:rsidP="00B94747">
      <w:pPr>
        <w:rPr>
          <w:rFonts w:ascii="Times New Roman" w:hAnsi="Times New Roman" w:cs="Times New Roman"/>
          <w:sz w:val="24"/>
          <w:szCs w:val="24"/>
        </w:rPr>
      </w:pPr>
    </w:p>
    <w:p w14:paraId="0D47D547" w14:textId="21B16856" w:rsidR="00B94747" w:rsidRDefault="00B94747" w:rsidP="00B947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odovzdávajúceho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preberajúceho, pečiatka obce/mesta</w:t>
      </w:r>
    </w:p>
    <w:p w14:paraId="78276379" w14:textId="1A201CC2" w:rsidR="00B94747" w:rsidRDefault="00B94747" w:rsidP="00B94747">
      <w:pPr>
        <w:rPr>
          <w:rFonts w:ascii="Times New Roman" w:hAnsi="Times New Roman" w:cs="Times New Roman"/>
          <w:sz w:val="24"/>
          <w:szCs w:val="24"/>
        </w:rPr>
      </w:pPr>
    </w:p>
    <w:p w14:paraId="5CFC056F" w14:textId="4B694DB0" w:rsidR="00B94747" w:rsidRDefault="00B94747" w:rsidP="00B94747">
      <w:pPr>
        <w:rPr>
          <w:rFonts w:ascii="Times New Roman" w:hAnsi="Times New Roman" w:cs="Times New Roman"/>
          <w:sz w:val="24"/>
          <w:szCs w:val="24"/>
        </w:rPr>
      </w:pPr>
    </w:p>
    <w:p w14:paraId="78A0035B" w14:textId="2DFC751F" w:rsidR="00583F51" w:rsidRDefault="00B94747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492603D9" w14:textId="526E70A6" w:rsidR="00B94747" w:rsidRDefault="00B94747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E481D1" w14:textId="6655363F" w:rsidR="00B94747" w:rsidRDefault="00B94747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0EEA86" w14:textId="7C11D23C" w:rsidR="00B94747" w:rsidRPr="00C35A03" w:rsidRDefault="00C35A03" w:rsidP="00B9474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C35A03">
        <w:rPr>
          <w:rFonts w:ascii="Times New Roman" w:hAnsi="Times New Roman" w:cs="Times New Roman"/>
          <w:b/>
          <w:bCs/>
          <w:sz w:val="24"/>
          <w:szCs w:val="24"/>
        </w:rPr>
        <w:t>Výdaj materiálu:</w:t>
      </w:r>
    </w:p>
    <w:p w14:paraId="52BB3CD6" w14:textId="570F25BD" w:rsidR="00C35A03" w:rsidRDefault="00C35A03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Pondelok: </w:t>
      </w:r>
      <w:r>
        <w:rPr>
          <w:rFonts w:ascii="Times New Roman" w:hAnsi="Times New Roman" w:cs="Times New Roman"/>
          <w:sz w:val="24"/>
          <w:szCs w:val="24"/>
        </w:rPr>
        <w:tab/>
        <w:t>08:00 – 09:30</w:t>
      </w:r>
      <w:r>
        <w:rPr>
          <w:rFonts w:ascii="Times New Roman" w:hAnsi="Times New Roman" w:cs="Times New Roman"/>
          <w:sz w:val="24"/>
          <w:szCs w:val="24"/>
        </w:rPr>
        <w:br/>
        <w:t>Streda: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09:30</w:t>
      </w:r>
    </w:p>
    <w:p w14:paraId="3D0A077F" w14:textId="1C82DBC6" w:rsidR="00C35A03" w:rsidRDefault="00C35A03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09:30</w:t>
      </w:r>
    </w:p>
    <w:p w14:paraId="6336051B" w14:textId="2A6ED645" w:rsidR="00C35A03" w:rsidRDefault="00C35A03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91ED966" w14:textId="7A573488" w:rsidR="00C35A03" w:rsidRDefault="00C35A03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0126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0B0126">
        <w:rPr>
          <w:rFonts w:ascii="Times New Roman" w:hAnsi="Times New Roman" w:cs="Times New Roman"/>
          <w:b/>
          <w:bCs/>
          <w:sz w:val="24"/>
          <w:szCs w:val="24"/>
        </w:rPr>
        <w:t xml:space="preserve"> pre NRZ ZMOS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F26DC4" w14:textId="7E873A97" w:rsidR="000B0126" w:rsidRDefault="000B0126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Výstavisko Agrokomplex, š. p., pavilón “S“</w:t>
      </w:r>
    </w:p>
    <w:p w14:paraId="24DFB65B" w14:textId="4F7185A9" w:rsidR="000B0126" w:rsidRPr="00967B22" w:rsidRDefault="000B0126" w:rsidP="00B947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+421 902 957002</w:t>
      </w:r>
    </w:p>
    <w:sectPr w:rsidR="000B0126" w:rsidRPr="00967B22" w:rsidSect="00756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4FD"/>
    <w:multiLevelType w:val="hybridMultilevel"/>
    <w:tmpl w:val="FC281124"/>
    <w:lvl w:ilvl="0" w:tplc="3B102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8717E"/>
    <w:multiLevelType w:val="hybridMultilevel"/>
    <w:tmpl w:val="FA2C0258"/>
    <w:lvl w:ilvl="0" w:tplc="8E72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25AD"/>
    <w:multiLevelType w:val="hybridMultilevel"/>
    <w:tmpl w:val="2FAA180E"/>
    <w:lvl w:ilvl="0" w:tplc="A3CC7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94CAD"/>
    <w:multiLevelType w:val="hybridMultilevel"/>
    <w:tmpl w:val="2EDE575C"/>
    <w:lvl w:ilvl="0" w:tplc="F4587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7ED"/>
    <w:multiLevelType w:val="hybridMultilevel"/>
    <w:tmpl w:val="C2886214"/>
    <w:lvl w:ilvl="0" w:tplc="328A4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17EB4"/>
    <w:multiLevelType w:val="hybridMultilevel"/>
    <w:tmpl w:val="CB5E88EC"/>
    <w:lvl w:ilvl="0" w:tplc="7C2E4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706E45"/>
    <w:multiLevelType w:val="hybridMultilevel"/>
    <w:tmpl w:val="402088C0"/>
    <w:lvl w:ilvl="0" w:tplc="8D4E8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C"/>
    <w:rsid w:val="00002BBB"/>
    <w:rsid w:val="000B0126"/>
    <w:rsid w:val="00246D18"/>
    <w:rsid w:val="00340743"/>
    <w:rsid w:val="00395E88"/>
    <w:rsid w:val="003C311D"/>
    <w:rsid w:val="003D6F19"/>
    <w:rsid w:val="00422DE1"/>
    <w:rsid w:val="004447DE"/>
    <w:rsid w:val="00457660"/>
    <w:rsid w:val="00485B1C"/>
    <w:rsid w:val="004C4B51"/>
    <w:rsid w:val="0052124F"/>
    <w:rsid w:val="00583F51"/>
    <w:rsid w:val="005A021D"/>
    <w:rsid w:val="00756794"/>
    <w:rsid w:val="00967B22"/>
    <w:rsid w:val="00A976AE"/>
    <w:rsid w:val="00B94747"/>
    <w:rsid w:val="00BA46C7"/>
    <w:rsid w:val="00BB71BF"/>
    <w:rsid w:val="00C24708"/>
    <w:rsid w:val="00C35A03"/>
    <w:rsid w:val="00CD6DE8"/>
    <w:rsid w:val="00D6675F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BEFD"/>
  <w15:chartTrackingRefBased/>
  <w15:docId w15:val="{285D46C1-0EF0-4583-B4F0-C0863DA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7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31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C311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311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58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4</cp:revision>
  <cp:lastPrinted>2022-03-15T09:35:00Z</cp:lastPrinted>
  <dcterms:created xsi:type="dcterms:W3CDTF">2022-03-14T20:09:00Z</dcterms:created>
  <dcterms:modified xsi:type="dcterms:W3CDTF">2022-03-16T07:38:00Z</dcterms:modified>
</cp:coreProperties>
</file>